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EE373" w14:textId="00320E15" w:rsidR="00F429EE" w:rsidRDefault="00FE50DA" w:rsidP="00FE50DA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2131EE">
        <w:rPr>
          <w:sz w:val="24"/>
          <w:szCs w:val="24"/>
          <w:lang w:eastAsia="uk-UA"/>
        </w:rPr>
        <w:t xml:space="preserve"> </w:t>
      </w:r>
      <w:r w:rsidR="00717AC1">
        <w:rPr>
          <w:sz w:val="24"/>
          <w:szCs w:val="24"/>
          <w:lang w:eastAsia="uk-UA"/>
        </w:rPr>
        <w:t>35</w:t>
      </w:r>
    </w:p>
    <w:p w14:paraId="6DA88499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74F3C8E8" w14:textId="06D7BC83" w:rsidR="00893867" w:rsidRDefault="00F429EE" w:rsidP="00F429EE">
      <w:pPr>
        <w:ind w:left="5812"/>
        <w:jc w:val="left"/>
        <w:rPr>
          <w:sz w:val="24"/>
          <w:szCs w:val="24"/>
          <w:u w:val="single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  <w:r w:rsidR="00893867">
        <w:rPr>
          <w:sz w:val="24"/>
          <w:szCs w:val="24"/>
          <w:lang w:eastAsia="uk-UA"/>
        </w:rPr>
        <w:t xml:space="preserve"> </w:t>
      </w:r>
      <w:r w:rsidR="00B75A7B">
        <w:rPr>
          <w:sz w:val="24"/>
          <w:szCs w:val="24"/>
          <w:u w:val="single"/>
          <w:lang w:eastAsia="uk-UA"/>
        </w:rPr>
        <w:t xml:space="preserve">    </w:t>
      </w:r>
    </w:p>
    <w:p w14:paraId="17663DD5" w14:textId="456EC8B0" w:rsidR="000B1F01" w:rsidRPr="00001F8C" w:rsidRDefault="00B15850" w:rsidP="000B1F01">
      <w:pPr>
        <w:ind w:left="5812"/>
        <w:rPr>
          <w:b/>
          <w:sz w:val="26"/>
          <w:szCs w:val="26"/>
          <w:lang w:eastAsia="uk-UA"/>
        </w:rPr>
      </w:pPr>
      <w:r w:rsidRPr="00B15850">
        <w:rPr>
          <w:sz w:val="24"/>
          <w:szCs w:val="24"/>
          <w:lang w:eastAsia="uk-UA"/>
        </w:rPr>
        <w:t xml:space="preserve">від </w:t>
      </w:r>
      <w:r w:rsidR="00C6497C">
        <w:rPr>
          <w:sz w:val="24"/>
          <w:szCs w:val="24"/>
          <w:lang w:eastAsia="uk-UA"/>
        </w:rPr>
        <w:t>0</w:t>
      </w:r>
      <w:r w:rsidR="009B03B3">
        <w:rPr>
          <w:sz w:val="24"/>
          <w:szCs w:val="24"/>
          <w:lang w:eastAsia="uk-UA"/>
        </w:rPr>
        <w:t>3</w:t>
      </w:r>
      <w:r w:rsidRPr="00B15850">
        <w:rPr>
          <w:sz w:val="24"/>
          <w:szCs w:val="24"/>
          <w:lang w:eastAsia="uk-UA"/>
        </w:rPr>
        <w:t>.0</w:t>
      </w:r>
      <w:r w:rsidR="009B03B3">
        <w:rPr>
          <w:sz w:val="24"/>
          <w:szCs w:val="24"/>
          <w:lang w:eastAsia="uk-UA"/>
        </w:rPr>
        <w:t>1</w:t>
      </w:r>
      <w:r w:rsidRPr="00B15850">
        <w:rPr>
          <w:sz w:val="24"/>
          <w:szCs w:val="24"/>
          <w:lang w:eastAsia="uk-UA"/>
        </w:rPr>
        <w:t>.202</w:t>
      </w:r>
      <w:r w:rsidR="009B03B3">
        <w:rPr>
          <w:sz w:val="24"/>
          <w:szCs w:val="24"/>
          <w:lang w:eastAsia="uk-UA"/>
        </w:rPr>
        <w:t>5</w:t>
      </w:r>
      <w:r w:rsidRPr="00B15850">
        <w:rPr>
          <w:sz w:val="24"/>
          <w:szCs w:val="24"/>
          <w:lang w:eastAsia="uk-UA"/>
        </w:rPr>
        <w:t xml:space="preserve">р. № </w:t>
      </w:r>
      <w:r w:rsidR="009B03B3">
        <w:rPr>
          <w:sz w:val="24"/>
          <w:szCs w:val="24"/>
          <w:lang w:eastAsia="uk-UA"/>
        </w:rPr>
        <w:t>3</w:t>
      </w:r>
      <w:r w:rsidRPr="00B15850">
        <w:rPr>
          <w:sz w:val="24"/>
          <w:szCs w:val="24"/>
          <w:lang w:eastAsia="uk-UA"/>
        </w:rPr>
        <w:t>-О</w:t>
      </w:r>
    </w:p>
    <w:p w14:paraId="15AAC4F0" w14:textId="77777777" w:rsidR="005B192C" w:rsidRPr="00F94EC9" w:rsidRDefault="005B192C" w:rsidP="00496C28">
      <w:pPr>
        <w:rPr>
          <w:sz w:val="26"/>
          <w:szCs w:val="26"/>
          <w:lang w:eastAsia="uk-UA"/>
        </w:rPr>
      </w:pPr>
    </w:p>
    <w:p w14:paraId="5351F2F8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09E2EE63" w14:textId="0E0D1FA1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28830D00" w14:textId="77777777" w:rsidR="00016E1C" w:rsidRDefault="00016E1C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61DFFAB8" w14:textId="13406A1F" w:rsidR="003356BC" w:rsidRDefault="00FE0629" w:rsidP="008D19B6">
      <w:pPr>
        <w:tabs>
          <w:tab w:val="left" w:pos="3969"/>
        </w:tabs>
        <w:jc w:val="center"/>
        <w:rPr>
          <w:b/>
          <w:i/>
          <w:sz w:val="26"/>
          <w:szCs w:val="26"/>
        </w:rPr>
      </w:pPr>
      <w:r w:rsidRPr="000B1F01">
        <w:rPr>
          <w:b/>
          <w:i/>
          <w:sz w:val="26"/>
          <w:szCs w:val="26"/>
        </w:rPr>
        <w:t>„</w:t>
      </w:r>
      <w:r w:rsidR="000B1F01" w:rsidRPr="000B1F01">
        <w:rPr>
          <w:b/>
          <w:i/>
          <w:sz w:val="26"/>
          <w:szCs w:val="26"/>
        </w:rPr>
        <w:t>Призначення</w:t>
      </w:r>
      <w:r w:rsidR="00952E61" w:rsidRPr="000B1F01">
        <w:rPr>
          <w:b/>
          <w:bCs/>
          <w:i/>
          <w:caps/>
          <w:sz w:val="26"/>
          <w:szCs w:val="26"/>
        </w:rPr>
        <w:t xml:space="preserve"> </w:t>
      </w:r>
      <w:r w:rsidR="000B1F01" w:rsidRPr="000B1F01">
        <w:rPr>
          <w:b/>
          <w:bCs/>
          <w:i/>
          <w:sz w:val="26"/>
          <w:szCs w:val="26"/>
        </w:rPr>
        <w:t>тимчасової державної допомоги дітям, батьки яких ухиляються від сплати аліментів</w:t>
      </w:r>
      <w:r w:rsidRPr="000B1F01">
        <w:rPr>
          <w:b/>
          <w:i/>
          <w:sz w:val="26"/>
          <w:szCs w:val="26"/>
        </w:rPr>
        <w:t>”</w:t>
      </w:r>
    </w:p>
    <w:p w14:paraId="2933ED79" w14:textId="77777777" w:rsidR="00016E1C" w:rsidRPr="000B1F01" w:rsidRDefault="00016E1C" w:rsidP="008D19B6">
      <w:pPr>
        <w:tabs>
          <w:tab w:val="left" w:pos="3969"/>
        </w:tabs>
        <w:jc w:val="center"/>
        <w:rPr>
          <w:b/>
          <w:bCs/>
          <w:i/>
          <w:caps/>
          <w:sz w:val="26"/>
          <w:szCs w:val="26"/>
        </w:rPr>
      </w:pPr>
    </w:p>
    <w:tbl>
      <w:tblPr>
        <w:tblW w:w="5257" w:type="pct"/>
        <w:tblInd w:w="-434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11"/>
        <w:gridCol w:w="3401"/>
        <w:gridCol w:w="6005"/>
      </w:tblGrid>
      <w:tr w:rsidR="00F94EC9" w:rsidRPr="00F94EC9" w14:paraId="77F5F582" w14:textId="77777777" w:rsidTr="00D322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0550B4" w14:textId="655ADF0A" w:rsidR="00F03E60" w:rsidRPr="00F94EC9" w:rsidRDefault="007E6DAE" w:rsidP="00311F8D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Start w:id="1" w:name="_GoBack"/>
            <w:bookmarkEnd w:id="0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7E6DAE" w:rsidRPr="00F94EC9" w14:paraId="3939A8AF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D8808D" w14:textId="77777777" w:rsidR="007E6DAE" w:rsidRPr="00F94EC9" w:rsidRDefault="007E6DAE" w:rsidP="007E6DAE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C872AB" w14:textId="16316C33" w:rsidR="007E6DAE" w:rsidRPr="00F94EC9" w:rsidRDefault="005C66C8" w:rsidP="007E6DAE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3F4F7" w14:textId="75C606C8" w:rsidR="007E6DAE" w:rsidRPr="00F94EC9" w:rsidRDefault="005C66C8" w:rsidP="007E6DAE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5C66C8" w:rsidRPr="00F94EC9" w14:paraId="500C378D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BC24FC" w14:textId="03173AD6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E384E2" w14:textId="068D83BB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6D8175" w14:textId="3C32AE11" w:rsidR="005C66C8" w:rsidRPr="00FE27A4" w:rsidRDefault="00BE61DE" w:rsidP="005C66C8">
            <w:pPr>
              <w:rPr>
                <w:i/>
                <w:sz w:val="24"/>
                <w:szCs w:val="24"/>
                <w:lang w:eastAsia="uk-UA"/>
              </w:rPr>
            </w:pPr>
            <w:r>
              <w:rPr>
                <w:i/>
                <w:sz w:val="24"/>
                <w:szCs w:val="24"/>
                <w:lang w:eastAsia="uk-UA"/>
              </w:rPr>
              <w:t>21050</w:t>
            </w:r>
            <w:r w:rsidR="005C66C8" w:rsidRPr="00FE27A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5C66C8" w:rsidRPr="00F94EC9" w14:paraId="65476309" w14:textId="77777777" w:rsidTr="00D32225">
        <w:trPr>
          <w:trHeight w:val="1121"/>
        </w:trPr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090C46" w14:textId="25A78DBC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28DD4E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BF890" w14:textId="77777777" w:rsidR="005F0264" w:rsidRPr="005F0264" w:rsidRDefault="005F0264" w:rsidP="005F0264">
            <w:pPr>
              <w:autoSpaceDE w:val="0"/>
              <w:autoSpaceDN w:val="0"/>
              <w:adjustRightInd w:val="0"/>
              <w:jc w:val="left"/>
              <w:rPr>
                <w:rFonts w:eastAsia="Calibri"/>
                <w:color w:val="000000"/>
                <w:sz w:val="24"/>
                <w:szCs w:val="24"/>
              </w:rPr>
            </w:pPr>
            <w:r w:rsidRPr="005F0264">
              <w:rPr>
                <w:rFonts w:eastAsia="Calibri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5F0264">
              <w:rPr>
                <w:rFonts w:eastAsia="Calibri"/>
                <w:color w:val="000000"/>
                <w:sz w:val="24"/>
                <w:szCs w:val="24"/>
              </w:rPr>
              <w:t>адресою</w:t>
            </w:r>
            <w:proofErr w:type="spellEnd"/>
            <w:r w:rsidRPr="005F0264">
              <w:rPr>
                <w:rFonts w:eastAsia="Calibri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5F0264">
              <w:rPr>
                <w:rFonts w:eastAsia="Calibri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5F0264">
              <w:rPr>
                <w:rFonts w:eastAsia="Calibri"/>
                <w:color w:val="000000"/>
                <w:sz w:val="24"/>
                <w:szCs w:val="24"/>
              </w:rPr>
              <w:t>, 7 (ІІ поверх)</w:t>
            </w:r>
          </w:p>
          <w:p w14:paraId="134B6D34" w14:textId="1C6D24BD" w:rsidR="005F0264" w:rsidRDefault="005F0264" w:rsidP="005F026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  <w:r w:rsidRPr="005F0264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222731BE" w14:textId="77777777" w:rsidR="009B03B3" w:rsidRPr="005F0264" w:rsidRDefault="009B03B3" w:rsidP="005F0264">
            <w:pPr>
              <w:autoSpaceDE w:val="0"/>
              <w:autoSpaceDN w:val="0"/>
              <w:adjustRightInd w:val="0"/>
              <w:jc w:val="left"/>
              <w:rPr>
                <w:rFonts w:eastAsia="Calibri"/>
                <w:i/>
                <w:iCs/>
                <w:color w:val="000000"/>
                <w:sz w:val="24"/>
                <w:szCs w:val="24"/>
              </w:rPr>
            </w:pPr>
          </w:p>
          <w:p w14:paraId="69A8C93F" w14:textId="77777777" w:rsidR="009B03B3" w:rsidRDefault="009B03B3" w:rsidP="009B03B3">
            <w:pPr>
              <w:autoSpaceDE w:val="0"/>
              <w:autoSpaceDN w:val="0"/>
              <w:adjustRightInd w:val="0"/>
              <w:rPr>
                <w:b/>
                <w:i/>
                <w:color w:val="000000"/>
                <w:sz w:val="24"/>
                <w:szCs w:val="24"/>
              </w:rPr>
            </w:pPr>
            <w:r w:rsidRPr="009A6649">
              <w:rPr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</w:p>
          <w:p w14:paraId="5D2165B3" w14:textId="67274C58" w:rsidR="003F63D8" w:rsidRPr="005F0264" w:rsidRDefault="003F63D8" w:rsidP="00F042FB">
            <w:pPr>
              <w:rPr>
                <w:rFonts w:eastAsia="Calibri"/>
                <w:i/>
                <w:color w:val="000000"/>
                <w:sz w:val="24"/>
                <w:szCs w:val="24"/>
              </w:rPr>
            </w:pPr>
          </w:p>
        </w:tc>
      </w:tr>
      <w:tr w:rsidR="005C66C8" w:rsidRPr="00F94EC9" w14:paraId="7D2492FA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AF3665" w14:textId="0DB56B99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C6B0A3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A74EAC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  <w:lang w:val="en-US"/>
              </w:rPr>
              <w:t>Web</w:t>
            </w:r>
            <w:r w:rsidRPr="00D32225">
              <w:rPr>
                <w:rFonts w:eastAsia="Calibri"/>
                <w:color w:val="000000"/>
                <w:sz w:val="24"/>
                <w:szCs w:val="24"/>
              </w:rPr>
              <w:t xml:space="preserve">-сайт: </w:t>
            </w:r>
            <w:hyperlink r:id="rId12" w:history="1"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://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4E81C818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  <w:lang w:val="en-US"/>
              </w:rPr>
              <w:t>Email</w:t>
            </w:r>
            <w:r w:rsidRPr="00D32225">
              <w:rPr>
                <w:rFonts w:eastAsia="Calibri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D32225">
                <w:rPr>
                  <w:rFonts w:eastAsia="Calibri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63E60F9E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</w:rPr>
              <w:t xml:space="preserve">Телефони ЦАП «Прозорий офіс» (Вишенька): </w:t>
            </w:r>
          </w:p>
          <w:p w14:paraId="0BF20482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</w:rPr>
            </w:pPr>
            <w:r w:rsidRPr="00D32225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 пр. Космонавтів,30 - 50-91-33</w:t>
            </w:r>
            <w:r w:rsidRPr="00D32225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D32225">
              <w:rPr>
                <w:rFonts w:eastAsia="Calibri"/>
                <w:i/>
                <w:iCs/>
                <w:color w:val="FF0000"/>
                <w:sz w:val="24"/>
                <w:szCs w:val="24"/>
                <w:lang w:val="ru-RU"/>
              </w:rPr>
              <w:t xml:space="preserve">  </w:t>
            </w:r>
            <w:r w:rsidRPr="00D32225">
              <w:rPr>
                <w:rFonts w:eastAsia="Calibri"/>
                <w:i/>
                <w:iCs/>
                <w:color w:val="000000"/>
                <w:sz w:val="24"/>
                <w:szCs w:val="24"/>
                <w:lang w:val="ru-RU"/>
              </w:rPr>
              <w:t>0971015840; 0638566272</w:t>
            </w:r>
          </w:p>
          <w:p w14:paraId="5EA3961D" w14:textId="77777777" w:rsidR="00D32225" w:rsidRPr="00D32225" w:rsidRDefault="00D32225" w:rsidP="00D32225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4"/>
                <w:szCs w:val="24"/>
                <w:lang w:val="ru-RU"/>
              </w:rPr>
            </w:pPr>
            <w:r w:rsidRPr="00D32225">
              <w:rPr>
                <w:rFonts w:eastAsia="Calibri"/>
                <w:color w:val="000000"/>
                <w:sz w:val="24"/>
                <w:szCs w:val="24"/>
              </w:rPr>
              <w:t>Телефони ЦАП «Прозорий офіс» (Замостя):</w:t>
            </w:r>
          </w:p>
          <w:p w14:paraId="44C2BACA" w14:textId="77777777" w:rsidR="00D32225" w:rsidRPr="00D32225" w:rsidRDefault="00D32225" w:rsidP="00D32225">
            <w:pPr>
              <w:rPr>
                <w:i/>
                <w:iCs/>
                <w:color w:val="000000"/>
                <w:sz w:val="24"/>
              </w:rPr>
            </w:pPr>
            <w:r w:rsidRPr="00D32225">
              <w:rPr>
                <w:i/>
                <w:iCs/>
                <w:color w:val="000000"/>
                <w:sz w:val="24"/>
              </w:rPr>
              <w:t>вул. Замостянська,7 -50-86-77</w:t>
            </w:r>
            <w:r w:rsidRPr="00D32225">
              <w:rPr>
                <w:i/>
                <w:iCs/>
                <w:color w:val="000000"/>
                <w:sz w:val="24"/>
                <w:lang w:val="en-US"/>
              </w:rPr>
              <w:t>; 0971014518</w:t>
            </w:r>
            <w:r w:rsidRPr="00D32225">
              <w:rPr>
                <w:i/>
                <w:iCs/>
                <w:color w:val="000000"/>
                <w:sz w:val="24"/>
              </w:rPr>
              <w:t>; 0931908393</w:t>
            </w:r>
          </w:p>
          <w:p w14:paraId="743DAD0C" w14:textId="7D544A66" w:rsidR="005C66C8" w:rsidRPr="00702B5F" w:rsidRDefault="00D32225" w:rsidP="00D32225">
            <w:pPr>
              <w:rPr>
                <w:sz w:val="24"/>
                <w:szCs w:val="22"/>
              </w:rPr>
            </w:pPr>
            <w:r w:rsidRPr="00D32225">
              <w:rPr>
                <w:rFonts w:eastAsia="Calibri"/>
                <w:i/>
                <w:iCs/>
                <w:sz w:val="24"/>
                <w:szCs w:val="24"/>
              </w:rPr>
              <w:t>вул. Соборна, 50      - 50-43-50</w:t>
            </w:r>
          </w:p>
        </w:tc>
      </w:tr>
      <w:tr w:rsidR="005C66C8" w:rsidRPr="00F94EC9" w14:paraId="28122600" w14:textId="77777777" w:rsidTr="00D322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277721" w14:textId="45BF22B1" w:rsidR="005C66C8" w:rsidRPr="00F94EC9" w:rsidRDefault="005C66C8" w:rsidP="005C66C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C66C8" w:rsidRPr="00F94EC9" w14:paraId="04F5777C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488EF6" w14:textId="52BE17A7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A15FB8" w14:textId="77777777" w:rsidR="005C66C8" w:rsidRPr="00F94EC9" w:rsidRDefault="005C66C8" w:rsidP="005C66C8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C25C36" w14:textId="77777777" w:rsidR="005C66C8" w:rsidRDefault="005C66C8" w:rsidP="005C66C8">
            <w:pPr>
              <w:pStyle w:val="ab"/>
              <w:spacing w:before="0" w:beforeAutospacing="0" w:after="0" w:afterAutospacing="0"/>
              <w:jc w:val="both"/>
            </w:pPr>
            <w:r>
              <w:t>Сімейний кодекс</w:t>
            </w:r>
            <w:r w:rsidRPr="0024070C">
              <w:t xml:space="preserve"> України</w:t>
            </w:r>
            <w:r>
              <w:t xml:space="preserve"> від 10.01.2002 № 2947-</w:t>
            </w:r>
            <w:r w:rsidRPr="00603D1A">
              <w:t>ІІІ</w:t>
            </w:r>
            <w:r>
              <w:t xml:space="preserve">                (зі змінами)</w:t>
            </w:r>
          </w:p>
          <w:p w14:paraId="4A36D851" w14:textId="77777777" w:rsidR="00016E1C" w:rsidRDefault="00016E1C" w:rsidP="00016E1C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0EE1BBFC" w14:textId="0D16570D" w:rsidR="00016E1C" w:rsidRPr="00F94EC9" w:rsidRDefault="00016E1C" w:rsidP="00016E1C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5C66C8" w:rsidRPr="00F94EC9" w14:paraId="44DD0893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F587B8" w14:textId="2F4DD0D2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64761D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13E8F7" w14:textId="5BCB6CC0" w:rsidR="005C66C8" w:rsidRPr="00F94EC9" w:rsidRDefault="005C66C8" w:rsidP="000A5B74">
            <w:pPr>
              <w:pStyle w:val="ab"/>
              <w:spacing w:before="0" w:beforeAutospacing="0" w:after="0" w:afterAutospacing="0"/>
              <w:jc w:val="both"/>
            </w:pPr>
            <w:r w:rsidRPr="008D6F8E">
              <w:t>Постанова Кабінету Міністрів України від 22.02.2006</w:t>
            </w:r>
            <w:r w:rsidRPr="008D6F8E">
              <w:rPr>
                <w:lang w:val="ru-RU"/>
              </w:rPr>
              <w:t> </w:t>
            </w:r>
            <w:r>
              <w:t xml:space="preserve"> </w:t>
            </w:r>
            <w:r w:rsidRPr="008D6F8E">
              <w:t>№</w:t>
            </w:r>
            <w:r>
              <w:t> </w:t>
            </w:r>
            <w:r w:rsidRPr="008D6F8E">
              <w:t>189</w:t>
            </w:r>
            <w:r>
              <w:t xml:space="preserve"> „</w:t>
            </w:r>
            <w:r w:rsidRPr="008D6F8E">
              <w:t xml:space="preserve">Про затвердження Порядку призначення </w:t>
            </w:r>
            <w:r w:rsidR="000A5B74">
              <w:t>та</w:t>
            </w:r>
            <w:r w:rsidRPr="008D6F8E">
              <w:t xml:space="preserve"> виплати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невідоме”</w:t>
            </w:r>
            <w:r w:rsidR="003F63D8" w:rsidRPr="00BA5180">
              <w:t xml:space="preserve"> Порядок </w:t>
            </w:r>
            <w:r w:rsidR="003F63D8" w:rsidRPr="00BA5180">
              <w:rPr>
                <w:bCs/>
                <w:shd w:val="clear" w:color="auto" w:fill="FFFFFF"/>
              </w:rPr>
              <w:t xml:space="preserve">обчислення середньомісячного сукупного доходу сім’ї (домогосподарства) для усіх видів державної соціальної допомоги, затверджений постановою </w:t>
            </w:r>
            <w:r w:rsidR="003F63D8" w:rsidRPr="00BA5180">
              <w:t xml:space="preserve">Кабінету Міністрів </w:t>
            </w:r>
            <w:r w:rsidR="003F63D8" w:rsidRPr="00BA5180">
              <w:lastRenderedPageBreak/>
              <w:t>України від 22.07.2020</w:t>
            </w:r>
            <w:r w:rsidR="003F63D8" w:rsidRPr="00BA5180">
              <w:rPr>
                <w:lang w:val="ru-RU"/>
              </w:rPr>
              <w:t> </w:t>
            </w:r>
            <w:r w:rsidR="003F63D8" w:rsidRPr="00BA5180">
              <w:t xml:space="preserve"> № 632 „</w:t>
            </w:r>
            <w:r w:rsidR="003F63D8" w:rsidRPr="00BA5180">
              <w:rPr>
                <w:bCs/>
                <w:shd w:val="clear" w:color="auto" w:fill="FFFFFF"/>
              </w:rPr>
              <w:t>Деякі питання виплати державної соціальної допомоги</w:t>
            </w:r>
            <w:r w:rsidR="003F63D8" w:rsidRPr="00BA5180">
              <w:t>”</w:t>
            </w:r>
          </w:p>
        </w:tc>
      </w:tr>
      <w:tr w:rsidR="005C66C8" w:rsidRPr="00F94EC9" w14:paraId="6D9B784B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9EC141" w14:textId="2F512CE9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B68D100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26C68A" w14:textId="475EE55E" w:rsidR="005C66C8" w:rsidRPr="00F94EC9" w:rsidRDefault="003F63D8" w:rsidP="009B03B3">
            <w:pPr>
              <w:pStyle w:val="ab"/>
              <w:spacing w:before="0" w:beforeAutospacing="0" w:after="0" w:afterAutospacing="0"/>
              <w:jc w:val="both"/>
            </w:pPr>
            <w:r w:rsidRPr="00BA5180">
              <w:t xml:space="preserve">Наказ Міністерства соціальної політики України                   від </w:t>
            </w:r>
            <w:r w:rsidR="00086326">
              <w:t>09</w:t>
            </w:r>
            <w:r w:rsidRPr="00BA5180">
              <w:t>.0</w:t>
            </w:r>
            <w:r w:rsidR="00086326">
              <w:t>1</w:t>
            </w:r>
            <w:r w:rsidRPr="00BA5180">
              <w:t>.20</w:t>
            </w:r>
            <w:r w:rsidR="00086326">
              <w:t>23</w:t>
            </w:r>
            <w:r w:rsidRPr="00BA5180">
              <w:t xml:space="preserve"> № </w:t>
            </w:r>
            <w:r w:rsidR="00086326">
              <w:t>3</w:t>
            </w:r>
            <w:r w:rsidRPr="00BA5180">
              <w:t xml:space="preserve"> „Про затвердження форми Заяви про призначення усіх видів соціальної допомоги, компенсацій та пільг”, наказ Міністерства праці та соціальної політики України від 19.06.2006 № 345 „</w:t>
            </w:r>
            <w:r w:rsidRPr="00BA5180">
              <w:rPr>
                <w:bCs/>
                <w:shd w:val="clear" w:color="auto" w:fill="FFFFFF"/>
              </w:rPr>
              <w:t xml:space="preserve">Про затвердження Інструкції щодо порядку оформлення і ведення особових справ отримувачів усіх видів соціальної </w:t>
            </w:r>
            <w:proofErr w:type="spellStart"/>
            <w:r w:rsidRPr="00BA5180">
              <w:rPr>
                <w:bCs/>
                <w:shd w:val="clear" w:color="auto" w:fill="FFFFFF"/>
              </w:rPr>
              <w:t>допомогиˮ</w:t>
            </w:r>
            <w:proofErr w:type="spellEnd"/>
          </w:p>
        </w:tc>
      </w:tr>
      <w:tr w:rsidR="005C66C8" w:rsidRPr="00F94EC9" w14:paraId="674AD510" w14:textId="77777777" w:rsidTr="00D32225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2BF20" w14:textId="6B1278C2" w:rsidR="005C66C8" w:rsidRPr="00F94EC9" w:rsidRDefault="005C66C8" w:rsidP="005C66C8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5C66C8" w:rsidRPr="00F94EC9" w14:paraId="092C64E1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DCA79F" w14:textId="0D4C51BA" w:rsidR="005C66C8" w:rsidRPr="002F5042" w:rsidRDefault="005C66C8" w:rsidP="005C66C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175AB2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FF59FF" w14:textId="169F4540" w:rsidR="005C66C8" w:rsidRPr="000114B3" w:rsidRDefault="009B03B3" w:rsidP="00101146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Б</w:t>
            </w:r>
            <w:r w:rsidR="005C66C8">
              <w:rPr>
                <w:sz w:val="24"/>
                <w:szCs w:val="24"/>
                <w:lang w:eastAsia="ru-RU"/>
              </w:rPr>
              <w:t>атьки дітей ухиляються від сплати аліментів, не мають можливості утримувати дитину або місце проживання (перебування) їх невідоме</w:t>
            </w:r>
          </w:p>
        </w:tc>
      </w:tr>
      <w:tr w:rsidR="005C66C8" w:rsidRPr="00F94EC9" w14:paraId="17150179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26CC08" w14:textId="1ED266D9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6DFC89" w14:textId="77777777" w:rsidR="005C66C8" w:rsidRPr="00F94EC9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089B18" w14:textId="77777777" w:rsidR="009B03B3" w:rsidRP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trike/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9B03B3">
              <w:rPr>
                <w:sz w:val="24"/>
                <w:szCs w:val="24"/>
                <w:lang w:eastAsia="ru-RU"/>
              </w:rPr>
              <w:t>Заява про призначення усіх видів соціальної допомоги та компенсацій, затверджена наказом Міністерства соціальної політики України від 09.01.2023 № 3 „Про затвердження форми Заяви про призначення усіх видів соціальної допомоги та компенсацій” (далі – заява) (при пред’явленні паспорта громадянина України або іншого документа, що посвідчує особу);</w:t>
            </w:r>
            <w:bookmarkStart w:id="3" w:name="o26"/>
            <w:bookmarkEnd w:id="3"/>
          </w:p>
          <w:p w14:paraId="73C00C9A" w14:textId="77777777" w:rsid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  <w:lang w:eastAsia="ru-RU"/>
              </w:rPr>
            </w:pPr>
            <w:r w:rsidRPr="009B03B3">
              <w:rPr>
                <w:sz w:val="24"/>
                <w:szCs w:val="24"/>
                <w:lang w:eastAsia="ru-RU"/>
              </w:rPr>
              <w:t>копія свідоцтва про народження дитини;</w:t>
            </w:r>
            <w:bookmarkStart w:id="4" w:name="o27"/>
            <w:bookmarkStart w:id="5" w:name="o29"/>
            <w:bookmarkEnd w:id="4"/>
            <w:bookmarkEnd w:id="5"/>
          </w:p>
          <w:p w14:paraId="4F369FE9" w14:textId="6ACF0592" w:rsid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  <w:lang w:eastAsia="ru-RU"/>
              </w:rPr>
              <w:t>декларація про доходи та майновий стан осіб, які звернулися за призначенням усіх видів соціальної допомоги за формою, затвердженою наказом Міністерства соціальної політики України від 19.09.2006  № 345 „Про затвердження Інструкції щодо порядку оформлення і ведення особових справ отримувачів усіх видів соціа</w:t>
            </w:r>
            <w:r>
              <w:rPr>
                <w:sz w:val="24"/>
                <w:szCs w:val="24"/>
                <w:lang w:eastAsia="ru-RU"/>
              </w:rPr>
              <w:t xml:space="preserve">льної </w:t>
            </w:r>
            <w:proofErr w:type="spellStart"/>
            <w:r>
              <w:rPr>
                <w:sz w:val="24"/>
                <w:szCs w:val="24"/>
                <w:lang w:eastAsia="ru-RU"/>
              </w:rPr>
              <w:t>допомогиˮ</w:t>
            </w:r>
            <w:proofErr w:type="spellEnd"/>
            <w:r w:rsidRPr="009B03B3">
              <w:rPr>
                <w:sz w:val="24"/>
                <w:szCs w:val="24"/>
                <w:lang w:eastAsia="ru-RU"/>
              </w:rPr>
              <w:t>;</w:t>
            </w:r>
          </w:p>
          <w:p w14:paraId="027CDB72" w14:textId="0826AFE5" w:rsidR="009B03B3" w:rsidRPr="009B03B3" w:rsidRDefault="009B03B3" w:rsidP="009B03B3">
            <w:pPr>
              <w:pStyle w:val="a3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t xml:space="preserve">довідка про доходи в разі зазначення в декларації доходів, інформація про які відсутня в ДПС, Пенсійному фонді України, фондах соціального страхування та згідно із законодавством не може бути отримана за відповідним запитом органу соціального захисту населення. У разі неможливості підтвердження таких доходів довідкою до декларації додається письмове пояснення із зазначенням розміру доходів. </w:t>
            </w:r>
          </w:p>
          <w:p w14:paraId="0AFB5891" w14:textId="0A1016AB" w:rsidR="009B03B3" w:rsidRPr="00B32840" w:rsidRDefault="009B03B3" w:rsidP="009B0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095870">
              <w:rPr>
                <w:sz w:val="24"/>
                <w:szCs w:val="24"/>
              </w:rPr>
              <w:t>Інформація про склад сім’ї заявника зазначається в декларації.</w:t>
            </w:r>
            <w:r w:rsidRPr="00B32840">
              <w:rPr>
                <w:sz w:val="24"/>
                <w:szCs w:val="24"/>
              </w:rPr>
              <w:t xml:space="preserve"> </w:t>
            </w:r>
          </w:p>
          <w:p w14:paraId="67817656" w14:textId="294C3A7B" w:rsidR="009B03B3" w:rsidRPr="00BA5180" w:rsidRDefault="009B03B3" w:rsidP="009B03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</w:t>
            </w:r>
            <w:r w:rsidRPr="00BA5180">
              <w:rPr>
                <w:sz w:val="24"/>
                <w:szCs w:val="24"/>
                <w:lang w:eastAsia="ru-RU"/>
              </w:rPr>
              <w:t>Залежно від підстав, на яких призначається</w:t>
            </w:r>
            <w:r>
              <w:rPr>
                <w:sz w:val="24"/>
                <w:szCs w:val="24"/>
                <w:lang w:eastAsia="ru-RU"/>
              </w:rPr>
              <w:t xml:space="preserve"> т</w:t>
            </w:r>
            <w:r w:rsidRPr="007756C8">
              <w:rPr>
                <w:sz w:val="24"/>
                <w:szCs w:val="24"/>
                <w:lang w:eastAsia="ru-RU"/>
              </w:rPr>
              <w:t>имчасов</w:t>
            </w:r>
            <w:r>
              <w:rPr>
                <w:sz w:val="24"/>
                <w:szCs w:val="24"/>
                <w:lang w:eastAsia="ru-RU"/>
              </w:rPr>
              <w:t xml:space="preserve">а </w:t>
            </w:r>
            <w:r w:rsidRPr="007756C8">
              <w:rPr>
                <w:sz w:val="24"/>
                <w:szCs w:val="24"/>
                <w:lang w:eastAsia="ru-RU"/>
              </w:rPr>
              <w:t>державн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7756C8">
              <w:rPr>
                <w:sz w:val="24"/>
                <w:szCs w:val="24"/>
                <w:lang w:eastAsia="ru-RU"/>
              </w:rPr>
              <w:t xml:space="preserve"> допомог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7756C8">
              <w:rPr>
                <w:sz w:val="24"/>
                <w:szCs w:val="24"/>
                <w:lang w:eastAsia="ru-RU"/>
              </w:rPr>
              <w:t xml:space="preserve"> дітям, батьки яких ухиляються від сплати аліментів, не мають можливості утримувати дитину або місце проживання їх невідоме</w:t>
            </w:r>
            <w:r>
              <w:rPr>
                <w:sz w:val="24"/>
                <w:szCs w:val="24"/>
                <w:lang w:eastAsia="ru-RU"/>
              </w:rPr>
              <w:t xml:space="preserve"> (далі – тимчасова допомога)</w:t>
            </w:r>
            <w:r w:rsidRPr="00BA5180">
              <w:rPr>
                <w:sz w:val="24"/>
                <w:szCs w:val="24"/>
                <w:lang w:eastAsia="ru-RU"/>
              </w:rPr>
              <w:t xml:space="preserve">, </w:t>
            </w:r>
            <w:r w:rsidRPr="009B03B3">
              <w:rPr>
                <w:sz w:val="24"/>
                <w:szCs w:val="24"/>
                <w:u w:val="single"/>
                <w:lang w:eastAsia="ru-RU"/>
              </w:rPr>
              <w:t>додатково подаються:</w:t>
            </w:r>
            <w:r w:rsidRPr="00BA5180">
              <w:rPr>
                <w:sz w:val="24"/>
                <w:szCs w:val="24"/>
                <w:lang w:eastAsia="ru-RU"/>
              </w:rPr>
              <w:t xml:space="preserve"> </w:t>
            </w:r>
          </w:p>
          <w:p w14:paraId="01F3EC28" w14:textId="77777777" w:rsidR="009B03B3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t xml:space="preserve">заява, викладена у довільній формі, що містить відомості, які дають змогу ідентифікувати одного з батьків (платника аліментів), а також відомості про єдиний унікальний номер судової справи або дату ухвалення судового рішення; </w:t>
            </w:r>
          </w:p>
          <w:p w14:paraId="7CDA50B1" w14:textId="77777777" w:rsidR="009B03B3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lastRenderedPageBreak/>
              <w:t xml:space="preserve">копія рішення суду (виконавчого листа) про стягнення з одного з батьків аліментів на дитину (у разі відсутності відомостей про стягнення з одного з батьків аліментів на  дитину в Єдиному державному реєстрі судових рішень); </w:t>
            </w:r>
          </w:p>
          <w:p w14:paraId="0EE9C1FB" w14:textId="77777777" w:rsidR="009B03B3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9B03B3">
              <w:rPr>
                <w:sz w:val="24"/>
                <w:szCs w:val="24"/>
              </w:rPr>
              <w:t xml:space="preserve">довідка відповідної установи про здійснення стосовно одного з батьків кримінального провадження або про його перебування на примусовому лікуванні, у місцях позбавлення волі, визнання його в установленому   порядку недієздатним, а також перебування на строковій військовій службі; </w:t>
            </w:r>
          </w:p>
          <w:p w14:paraId="496732CF" w14:textId="6CB8F707" w:rsidR="005C66C8" w:rsidRPr="00FD26A8" w:rsidRDefault="009B03B3" w:rsidP="009B03B3">
            <w:pPr>
              <w:pStyle w:val="a3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360"/>
              <w:rPr>
                <w:sz w:val="24"/>
                <w:szCs w:val="24"/>
              </w:rPr>
            </w:pPr>
            <w:r w:rsidRPr="002B308B">
              <w:rPr>
                <w:sz w:val="24"/>
                <w:szCs w:val="24"/>
              </w:rPr>
              <w:t>повідомлення органу внутрішніх справ про те, що місце проживання (перебування) одного з батьків дитини не встановлено.</w:t>
            </w:r>
          </w:p>
        </w:tc>
      </w:tr>
      <w:tr w:rsidR="005C66C8" w:rsidRPr="00F94EC9" w14:paraId="67EEBDAB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6435E" w14:textId="5D61BADC" w:rsidR="005C66C8" w:rsidRPr="00F94EC9" w:rsidRDefault="005C66C8" w:rsidP="005C66C8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</w:t>
            </w:r>
            <w:r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B340C4" w14:textId="77777777" w:rsidR="005C66C8" w:rsidRPr="002B6C94" w:rsidRDefault="005C66C8" w:rsidP="005C66C8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F9B072" w14:textId="77777777" w:rsidR="00101146" w:rsidRDefault="00490495" w:rsidP="0010114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Заява та документи, необхідні для призначення допомоги, подаються особою, яка претендує на призначення допомоги самостійно.</w:t>
            </w:r>
          </w:p>
          <w:p w14:paraId="56C89451" w14:textId="42B2482A" w:rsidR="005C66C8" w:rsidRPr="00F94EC9" w:rsidRDefault="00FC635A" w:rsidP="005C66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095870">
              <w:rPr>
                <w:sz w:val="24"/>
                <w:szCs w:val="24"/>
              </w:rPr>
              <w:t xml:space="preserve">поштою або в електронній формі (з використанням інформаційно-комунікаційних систем, через офіційний веб-сайт </w:t>
            </w:r>
            <w:proofErr w:type="spellStart"/>
            <w:r w:rsidRPr="00095870">
              <w:rPr>
                <w:sz w:val="24"/>
                <w:szCs w:val="24"/>
              </w:rPr>
              <w:t>Мінсоцполітики</w:t>
            </w:r>
            <w:proofErr w:type="spellEnd"/>
            <w:r w:rsidRPr="00095870">
              <w:rPr>
                <w:sz w:val="24"/>
                <w:szCs w:val="24"/>
              </w:rPr>
              <w:t xml:space="preserve"> або інтегровані з ним інформаційні системи органів виконавчої влади та місцевого самоврядування, зокрема з використанням кваліфікованого електронного підпису) або Єдиний державний веб-портал електронних послу</w:t>
            </w:r>
            <w:r>
              <w:rPr>
                <w:sz w:val="24"/>
                <w:szCs w:val="24"/>
              </w:rPr>
              <w:t>г (у разі технічної можливості)</w:t>
            </w:r>
          </w:p>
        </w:tc>
      </w:tr>
      <w:tr w:rsidR="005C66C8" w:rsidRPr="00F94EC9" w14:paraId="785E4572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EF2595" w14:textId="43283FB6" w:rsidR="005C66C8" w:rsidRPr="002F5042" w:rsidRDefault="005C66C8" w:rsidP="005C66C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1A484" w14:textId="77777777" w:rsidR="005C66C8" w:rsidRPr="001038DC" w:rsidRDefault="005C66C8" w:rsidP="005C66C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911832" w14:textId="77777777" w:rsidR="005C66C8" w:rsidRPr="00EB7EA1" w:rsidRDefault="005C66C8" w:rsidP="005C66C8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765A1180" w14:textId="2861989B" w:rsidR="005C66C8" w:rsidRPr="00F94EC9" w:rsidRDefault="005C66C8" w:rsidP="005C66C8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5C66C8" w:rsidRPr="00F94EC9" w14:paraId="325175FD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9B209F" w14:textId="4CB7205E" w:rsidR="005C66C8" w:rsidRPr="002F5042" w:rsidRDefault="005C66C8" w:rsidP="005C66C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3F577F" w14:textId="77777777" w:rsidR="005C66C8" w:rsidRPr="001038DC" w:rsidRDefault="005C66C8" w:rsidP="005C66C8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60C4D8B" w14:textId="77777777" w:rsidR="005C66C8" w:rsidRDefault="005C66C8" w:rsidP="005C66C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6751F1">
              <w:rPr>
                <w:sz w:val="24"/>
                <w:szCs w:val="24"/>
              </w:rPr>
              <w:t>Не пізніше 10 днів після надходження заяви зі всіма необхідними документами.</w:t>
            </w:r>
          </w:p>
          <w:p w14:paraId="5107C65B" w14:textId="48C9B6F1" w:rsidR="005C66C8" w:rsidRPr="0029223E" w:rsidRDefault="005C66C8" w:rsidP="005C66C8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</w:p>
        </w:tc>
      </w:tr>
      <w:tr w:rsidR="005C66C8" w:rsidRPr="00F94EC9" w14:paraId="52980C77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283815" w14:textId="2844AB6E" w:rsidR="005C66C8" w:rsidRPr="002F5042" w:rsidRDefault="005C66C8" w:rsidP="005C66C8">
            <w:pPr>
              <w:jc w:val="center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C8146" w14:textId="77777777" w:rsidR="005C66C8" w:rsidRPr="00E87995" w:rsidRDefault="005C66C8" w:rsidP="005C66C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861D01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CE9320" w14:textId="44E25F56" w:rsidR="00FC635A" w:rsidRDefault="00FC635A" w:rsidP="005C66C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bookmarkStart w:id="6" w:name="o371"/>
            <w:bookmarkStart w:id="7" w:name="o625"/>
            <w:bookmarkStart w:id="8" w:name="o545"/>
            <w:bookmarkEnd w:id="6"/>
            <w:bookmarkEnd w:id="7"/>
            <w:bookmarkEnd w:id="8"/>
            <w:r w:rsidRPr="00FC635A">
              <w:rPr>
                <w:rFonts w:ascii="Times New Roman" w:hAnsi="Times New Roman" w:cs="Times New Roman"/>
                <w:lang w:val="uk-UA"/>
              </w:rPr>
              <w:t>Середньомісячний сукупний дохід сім’ї в розрахунку на одну особу за попередні шість місяців (два квартали, що передують місяцю, який передує місяцю звернення за призначенням тимчасової допомоги). перевищує 50 відсотків прожиткового мінімуму для дитини відповідного віку;</w:t>
            </w:r>
          </w:p>
          <w:p w14:paraId="2B8E8108" w14:textId="0191A63A" w:rsidR="005C66C8" w:rsidRPr="00255D3E" w:rsidRDefault="009B03B3" w:rsidP="005C66C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5C66C8" w:rsidRPr="00255D3E">
              <w:rPr>
                <w:rFonts w:ascii="Times New Roman" w:hAnsi="Times New Roman" w:cs="Times New Roman"/>
                <w:lang w:val="uk-UA"/>
              </w:rPr>
              <w:t>одання документів до заяви не в повному обсязі</w:t>
            </w:r>
            <w:r w:rsidR="005C66C8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4F8CBDA" w14:textId="77777777" w:rsidR="005C66C8" w:rsidRPr="00255D3E" w:rsidRDefault="005C66C8" w:rsidP="005C66C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255D3E">
              <w:rPr>
                <w:rFonts w:ascii="Times New Roman" w:hAnsi="Times New Roman" w:cs="Times New Roman"/>
                <w:lang w:val="uk-UA"/>
              </w:rPr>
              <w:t>иявлення в поданих документах недостовірної 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7B129A9" w14:textId="28643B53" w:rsidR="005C66C8" w:rsidRPr="007B7939" w:rsidRDefault="005C66C8" w:rsidP="005C66C8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255D3E">
              <w:rPr>
                <w:rFonts w:ascii="Times New Roman" w:hAnsi="Times New Roman" w:cs="Times New Roman"/>
                <w:lang w:val="uk-UA"/>
              </w:rPr>
              <w:t>аява подана особою, яка не має права на призначенн</w:t>
            </w:r>
            <w:r>
              <w:rPr>
                <w:rFonts w:ascii="Times New Roman" w:hAnsi="Times New Roman" w:cs="Times New Roman"/>
                <w:lang w:val="uk-UA"/>
              </w:rPr>
              <w:t>я державної соціальної допомоги</w:t>
            </w:r>
          </w:p>
        </w:tc>
      </w:tr>
      <w:tr w:rsidR="005C66C8" w:rsidRPr="00F94EC9" w14:paraId="44F08E45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23036E" w14:textId="31F89476" w:rsidR="005C66C8" w:rsidRPr="002F5042" w:rsidRDefault="005C66C8" w:rsidP="005C66C8">
            <w:pPr>
              <w:jc w:val="left"/>
              <w:rPr>
                <w:sz w:val="24"/>
                <w:szCs w:val="24"/>
                <w:lang w:val="en-US"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475068" w14:textId="77777777" w:rsidR="005C66C8" w:rsidRPr="001038DC" w:rsidRDefault="005C66C8" w:rsidP="005C66C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45729" w14:textId="7A232969" w:rsidR="005C66C8" w:rsidRPr="000742B9" w:rsidRDefault="005C66C8" w:rsidP="005C66C8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0742B9">
              <w:rPr>
                <w:sz w:val="24"/>
                <w:szCs w:val="24"/>
                <w:lang w:eastAsia="uk-UA"/>
              </w:rPr>
              <w:t>Призначення тимчасової державної допомоги</w:t>
            </w:r>
            <w:r>
              <w:rPr>
                <w:sz w:val="24"/>
                <w:szCs w:val="24"/>
                <w:lang w:eastAsia="uk-UA"/>
              </w:rPr>
              <w:t xml:space="preserve"> / </w:t>
            </w:r>
            <w:r>
              <w:rPr>
                <w:sz w:val="24"/>
                <w:szCs w:val="24"/>
                <w:lang w:val="ru-RU" w:eastAsia="uk-UA"/>
              </w:rPr>
              <w:t>в</w:t>
            </w:r>
            <w:proofErr w:type="spellStart"/>
            <w:r w:rsidRPr="000742B9">
              <w:rPr>
                <w:sz w:val="24"/>
                <w:szCs w:val="24"/>
                <w:lang w:eastAsia="uk-UA"/>
              </w:rPr>
              <w:t>ідмова</w:t>
            </w:r>
            <w:proofErr w:type="spellEnd"/>
            <w:r w:rsidRPr="000742B9">
              <w:rPr>
                <w:sz w:val="24"/>
                <w:szCs w:val="24"/>
                <w:lang w:eastAsia="uk-UA"/>
              </w:rPr>
              <w:t xml:space="preserve"> у призначенні тимчасової державно</w:t>
            </w:r>
            <w:r>
              <w:rPr>
                <w:sz w:val="24"/>
                <w:szCs w:val="24"/>
                <w:lang w:eastAsia="uk-UA"/>
              </w:rPr>
              <w:t>ї допомоги</w:t>
            </w:r>
          </w:p>
        </w:tc>
      </w:tr>
      <w:tr w:rsidR="005C66C8" w:rsidRPr="00F94EC9" w14:paraId="55AA5B5D" w14:textId="77777777" w:rsidTr="00D32225">
        <w:tc>
          <w:tcPr>
            <w:tcW w:w="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8EC6C1" w14:textId="365E792D" w:rsidR="005C66C8" w:rsidRPr="00F94EC9" w:rsidRDefault="005C66C8" w:rsidP="005C66C8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68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F6BC437" w14:textId="77777777" w:rsidR="005C66C8" w:rsidRPr="001038DC" w:rsidRDefault="005C66C8" w:rsidP="005C66C8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532D40" w14:textId="77AB0DBB" w:rsidR="005C66C8" w:rsidRPr="00DE6C79" w:rsidRDefault="005C66C8" w:rsidP="005C66C8">
            <w:pPr>
              <w:rPr>
                <w:sz w:val="24"/>
                <w:szCs w:val="24"/>
                <w:lang w:eastAsia="ru-RU"/>
              </w:rPr>
            </w:pPr>
            <w:bookmarkStart w:id="9" w:name="o638"/>
            <w:bookmarkEnd w:id="9"/>
            <w:r w:rsidRPr="00DE6C79">
              <w:rPr>
                <w:sz w:val="24"/>
                <w:szCs w:val="24"/>
                <w:lang w:eastAsia="ru-RU"/>
              </w:rPr>
              <w:t xml:space="preserve">Допомогу можна отримати через </w:t>
            </w:r>
            <w:r w:rsidR="00E37EED">
              <w:rPr>
                <w:sz w:val="24"/>
                <w:szCs w:val="24"/>
                <w:lang w:eastAsia="ru-RU"/>
              </w:rPr>
              <w:t>виплатні об</w:t>
            </w:r>
            <w:r w:rsidR="00E37EED" w:rsidRPr="00E37EED">
              <w:rPr>
                <w:sz w:val="24"/>
                <w:szCs w:val="24"/>
                <w:lang w:val="ru-RU" w:eastAsia="ru-RU"/>
              </w:rPr>
              <w:t>’</w:t>
            </w:r>
            <w:proofErr w:type="spellStart"/>
            <w:r w:rsidR="00E37EED">
              <w:rPr>
                <w:sz w:val="24"/>
                <w:szCs w:val="24"/>
                <w:lang w:val="ru-RU" w:eastAsia="ru-RU"/>
              </w:rPr>
              <w:t>єкти</w:t>
            </w:r>
            <w:proofErr w:type="spellEnd"/>
            <w:r w:rsidR="00E37EED">
              <w:rPr>
                <w:sz w:val="24"/>
                <w:szCs w:val="24"/>
                <w:lang w:val="ru-RU" w:eastAsia="ru-RU"/>
              </w:rPr>
              <w:t xml:space="preserve"> АТ «</w:t>
            </w:r>
            <w:proofErr w:type="spellStart"/>
            <w:r w:rsidR="00E37EED">
              <w:rPr>
                <w:sz w:val="24"/>
                <w:szCs w:val="24"/>
                <w:lang w:val="ru-RU" w:eastAsia="ru-RU"/>
              </w:rPr>
              <w:t>Укрпошта</w:t>
            </w:r>
            <w:proofErr w:type="spellEnd"/>
            <w:r w:rsidR="00E37EED">
              <w:rPr>
                <w:sz w:val="24"/>
                <w:szCs w:val="24"/>
                <w:lang w:val="ru-RU" w:eastAsia="ru-RU"/>
              </w:rPr>
              <w:t xml:space="preserve">» </w:t>
            </w:r>
            <w:r w:rsidRPr="00DE6C79">
              <w:rPr>
                <w:sz w:val="24"/>
                <w:szCs w:val="24"/>
                <w:lang w:eastAsia="ru-RU"/>
              </w:rPr>
              <w:t>або через уповноважені банки, визначені в установленому порядку.</w:t>
            </w:r>
          </w:p>
          <w:p w14:paraId="75FBBDB9" w14:textId="7E3A69A0" w:rsidR="005C66C8" w:rsidRPr="00DE6C79" w:rsidRDefault="005C66C8" w:rsidP="00DE6C79">
            <w:pPr>
              <w:rPr>
                <w:sz w:val="24"/>
                <w:szCs w:val="24"/>
                <w:lang w:eastAsia="uk-UA"/>
              </w:rPr>
            </w:pPr>
            <w:r w:rsidRPr="00DE6C79">
              <w:rPr>
                <w:sz w:val="24"/>
                <w:szCs w:val="24"/>
                <w:lang w:eastAsia="ru-RU"/>
              </w:rPr>
              <w:lastRenderedPageBreak/>
              <w:t>Повідомлення про призначення допомоги (відмову у призначенні) видається (н</w:t>
            </w:r>
            <w:r w:rsidR="00DE6C79" w:rsidRPr="00DE6C79">
              <w:rPr>
                <w:sz w:val="24"/>
                <w:szCs w:val="24"/>
                <w:lang w:eastAsia="ru-RU"/>
              </w:rPr>
              <w:t>адсилається поштою) одержувачу</w:t>
            </w:r>
          </w:p>
        </w:tc>
      </w:tr>
    </w:tbl>
    <w:p w14:paraId="037FF40D" w14:textId="1356AF76" w:rsidR="0059459D" w:rsidRDefault="0059459D" w:rsidP="008D19B6">
      <w:bookmarkStart w:id="10" w:name="n43"/>
      <w:bookmarkEnd w:id="10"/>
    </w:p>
    <w:p w14:paraId="7F95FBA2" w14:textId="1EE31541" w:rsidR="00016E1C" w:rsidRDefault="00016E1C" w:rsidP="008D19B6"/>
    <w:p w14:paraId="08B31FE1" w14:textId="77777777" w:rsidR="00016E1C" w:rsidRDefault="00016E1C" w:rsidP="008D19B6"/>
    <w:p w14:paraId="21394DB3" w14:textId="77777777" w:rsidR="00317811" w:rsidRDefault="00317811" w:rsidP="00317811">
      <w:pPr>
        <w:rPr>
          <w:b/>
        </w:rPr>
      </w:pPr>
      <w:r>
        <w:rPr>
          <w:b/>
        </w:rPr>
        <w:t xml:space="preserve">Перший заступник </w:t>
      </w:r>
    </w:p>
    <w:p w14:paraId="602F267B" w14:textId="6FC9D9CA" w:rsidR="006911E3" w:rsidRDefault="00317811" w:rsidP="00317811">
      <w:r>
        <w:rPr>
          <w:b/>
        </w:rPr>
        <w:t xml:space="preserve">директора департаменту        </w:t>
      </w:r>
      <w:r>
        <w:t xml:space="preserve">                                 </w:t>
      </w:r>
      <w:r w:rsidR="00490495">
        <w:rPr>
          <w:b/>
        </w:rPr>
        <w:t>Наталія ПАЛАМАРЧУК</w:t>
      </w:r>
    </w:p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B62F6" w14:textId="77777777" w:rsidR="005D5820" w:rsidRDefault="005D5820">
      <w:r>
        <w:separator/>
      </w:r>
    </w:p>
  </w:endnote>
  <w:endnote w:type="continuationSeparator" w:id="0">
    <w:p w14:paraId="2B6AFAFE" w14:textId="77777777" w:rsidR="005D5820" w:rsidRDefault="005D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21E5B" w14:textId="77777777" w:rsidR="005D5820" w:rsidRDefault="005D5820">
      <w:r>
        <w:separator/>
      </w:r>
    </w:p>
  </w:footnote>
  <w:footnote w:type="continuationSeparator" w:id="0">
    <w:p w14:paraId="62DB1C2F" w14:textId="77777777" w:rsidR="005D5820" w:rsidRDefault="005D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778B" w14:textId="07EA84D2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44DF8" w:rsidRPr="00F44DF8">
      <w:rPr>
        <w:noProof/>
        <w:sz w:val="24"/>
        <w:szCs w:val="24"/>
        <w:lang w:val="ru-RU"/>
      </w:rPr>
      <w:t>4</w:t>
    </w:r>
    <w:r w:rsidRPr="003945B6">
      <w:rPr>
        <w:sz w:val="24"/>
        <w:szCs w:val="24"/>
      </w:rPr>
      <w:fldChar w:fldCharType="end"/>
    </w:r>
  </w:p>
  <w:p w14:paraId="607BDE05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28237F70"/>
    <w:multiLevelType w:val="hybridMultilevel"/>
    <w:tmpl w:val="77707366"/>
    <w:lvl w:ilvl="0" w:tplc="7C38EC0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757E9"/>
    <w:multiLevelType w:val="hybridMultilevel"/>
    <w:tmpl w:val="9B3264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F52F8"/>
    <w:multiLevelType w:val="hybridMultilevel"/>
    <w:tmpl w:val="5F640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16E1C"/>
    <w:rsid w:val="00032881"/>
    <w:rsid w:val="00042A7F"/>
    <w:rsid w:val="000605BE"/>
    <w:rsid w:val="00064C8E"/>
    <w:rsid w:val="000655A6"/>
    <w:rsid w:val="00066323"/>
    <w:rsid w:val="000742B9"/>
    <w:rsid w:val="00084C29"/>
    <w:rsid w:val="00085371"/>
    <w:rsid w:val="00086326"/>
    <w:rsid w:val="00090045"/>
    <w:rsid w:val="000A1E1F"/>
    <w:rsid w:val="000A5B74"/>
    <w:rsid w:val="000B1F01"/>
    <w:rsid w:val="000B3E3D"/>
    <w:rsid w:val="000B786B"/>
    <w:rsid w:val="000C20B5"/>
    <w:rsid w:val="000C4798"/>
    <w:rsid w:val="000C6523"/>
    <w:rsid w:val="000C77D7"/>
    <w:rsid w:val="000D0F56"/>
    <w:rsid w:val="000E1FD6"/>
    <w:rsid w:val="000F2113"/>
    <w:rsid w:val="00101146"/>
    <w:rsid w:val="001038DC"/>
    <w:rsid w:val="001105E0"/>
    <w:rsid w:val="00115B24"/>
    <w:rsid w:val="001243CC"/>
    <w:rsid w:val="001423BB"/>
    <w:rsid w:val="00142A11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A4665"/>
    <w:rsid w:val="001B34C5"/>
    <w:rsid w:val="001B6266"/>
    <w:rsid w:val="001D2AE7"/>
    <w:rsid w:val="001D5657"/>
    <w:rsid w:val="001E0E70"/>
    <w:rsid w:val="001E1F5F"/>
    <w:rsid w:val="001F560C"/>
    <w:rsid w:val="00200BCD"/>
    <w:rsid w:val="002131EE"/>
    <w:rsid w:val="00216288"/>
    <w:rsid w:val="0022605E"/>
    <w:rsid w:val="0022685E"/>
    <w:rsid w:val="00234BF6"/>
    <w:rsid w:val="0023746A"/>
    <w:rsid w:val="0024070C"/>
    <w:rsid w:val="00244C7E"/>
    <w:rsid w:val="00255D3E"/>
    <w:rsid w:val="00260E7C"/>
    <w:rsid w:val="00264EFA"/>
    <w:rsid w:val="002701F6"/>
    <w:rsid w:val="0027249E"/>
    <w:rsid w:val="00274AB2"/>
    <w:rsid w:val="00275ECF"/>
    <w:rsid w:val="002822B3"/>
    <w:rsid w:val="002836B4"/>
    <w:rsid w:val="0029223E"/>
    <w:rsid w:val="002A134F"/>
    <w:rsid w:val="002B6C94"/>
    <w:rsid w:val="002C4EEF"/>
    <w:rsid w:val="002C5FE2"/>
    <w:rsid w:val="002D0A2B"/>
    <w:rsid w:val="002F2A1E"/>
    <w:rsid w:val="002F5042"/>
    <w:rsid w:val="0030180B"/>
    <w:rsid w:val="00311F8D"/>
    <w:rsid w:val="00313492"/>
    <w:rsid w:val="00313C10"/>
    <w:rsid w:val="00315CFD"/>
    <w:rsid w:val="00317811"/>
    <w:rsid w:val="0032419D"/>
    <w:rsid w:val="003274E5"/>
    <w:rsid w:val="003356BC"/>
    <w:rsid w:val="003367B6"/>
    <w:rsid w:val="00347B9E"/>
    <w:rsid w:val="00353C41"/>
    <w:rsid w:val="0036505C"/>
    <w:rsid w:val="003705E8"/>
    <w:rsid w:val="003945B6"/>
    <w:rsid w:val="00395BBB"/>
    <w:rsid w:val="003970B2"/>
    <w:rsid w:val="003A025A"/>
    <w:rsid w:val="003B3D20"/>
    <w:rsid w:val="003D34AB"/>
    <w:rsid w:val="003D394F"/>
    <w:rsid w:val="003D3F46"/>
    <w:rsid w:val="003F63D8"/>
    <w:rsid w:val="004170D6"/>
    <w:rsid w:val="00435732"/>
    <w:rsid w:val="00470FD0"/>
    <w:rsid w:val="004823FC"/>
    <w:rsid w:val="00483AEB"/>
    <w:rsid w:val="00490495"/>
    <w:rsid w:val="00496C28"/>
    <w:rsid w:val="00497481"/>
    <w:rsid w:val="004B0345"/>
    <w:rsid w:val="004B708A"/>
    <w:rsid w:val="004B7FEA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366F1"/>
    <w:rsid w:val="005403D3"/>
    <w:rsid w:val="00556C2D"/>
    <w:rsid w:val="005571C9"/>
    <w:rsid w:val="00560582"/>
    <w:rsid w:val="005628BB"/>
    <w:rsid w:val="0058523A"/>
    <w:rsid w:val="00586539"/>
    <w:rsid w:val="00592154"/>
    <w:rsid w:val="0059459D"/>
    <w:rsid w:val="005959BD"/>
    <w:rsid w:val="005B192C"/>
    <w:rsid w:val="005B1B2C"/>
    <w:rsid w:val="005C66C8"/>
    <w:rsid w:val="005D5820"/>
    <w:rsid w:val="005E52B8"/>
    <w:rsid w:val="005F0264"/>
    <w:rsid w:val="005F6A4B"/>
    <w:rsid w:val="00603D1A"/>
    <w:rsid w:val="00622936"/>
    <w:rsid w:val="006351A3"/>
    <w:rsid w:val="00647182"/>
    <w:rsid w:val="006609BD"/>
    <w:rsid w:val="006630D9"/>
    <w:rsid w:val="0066430A"/>
    <w:rsid w:val="006751F1"/>
    <w:rsid w:val="00676D77"/>
    <w:rsid w:val="00687468"/>
    <w:rsid w:val="00687573"/>
    <w:rsid w:val="00690FCC"/>
    <w:rsid w:val="006911E3"/>
    <w:rsid w:val="006A29E0"/>
    <w:rsid w:val="006C1244"/>
    <w:rsid w:val="006D7D9B"/>
    <w:rsid w:val="006E56CE"/>
    <w:rsid w:val="00702B5F"/>
    <w:rsid w:val="007115D7"/>
    <w:rsid w:val="00715E47"/>
    <w:rsid w:val="00716320"/>
    <w:rsid w:val="00717AC1"/>
    <w:rsid w:val="00722219"/>
    <w:rsid w:val="00722A3F"/>
    <w:rsid w:val="00725F54"/>
    <w:rsid w:val="0072727A"/>
    <w:rsid w:val="007335C6"/>
    <w:rsid w:val="00747BDD"/>
    <w:rsid w:val="00750F9B"/>
    <w:rsid w:val="00755275"/>
    <w:rsid w:val="00764200"/>
    <w:rsid w:val="00770984"/>
    <w:rsid w:val="00775FEE"/>
    <w:rsid w:val="00783197"/>
    <w:rsid w:val="007837EB"/>
    <w:rsid w:val="00791CD5"/>
    <w:rsid w:val="007920DB"/>
    <w:rsid w:val="007A055F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1429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562C"/>
    <w:rsid w:val="00887BDB"/>
    <w:rsid w:val="008909E3"/>
    <w:rsid w:val="00893867"/>
    <w:rsid w:val="008B1659"/>
    <w:rsid w:val="008C0A98"/>
    <w:rsid w:val="008C33FA"/>
    <w:rsid w:val="008C4F62"/>
    <w:rsid w:val="008D19B6"/>
    <w:rsid w:val="008D47C8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569CD"/>
    <w:rsid w:val="009620EA"/>
    <w:rsid w:val="00981DCD"/>
    <w:rsid w:val="00981E17"/>
    <w:rsid w:val="0098627E"/>
    <w:rsid w:val="00987222"/>
    <w:rsid w:val="009A48AD"/>
    <w:rsid w:val="009A498B"/>
    <w:rsid w:val="009B03B3"/>
    <w:rsid w:val="009B282E"/>
    <w:rsid w:val="009B55B6"/>
    <w:rsid w:val="009C7C5E"/>
    <w:rsid w:val="009D125C"/>
    <w:rsid w:val="009E622D"/>
    <w:rsid w:val="00A07DA4"/>
    <w:rsid w:val="00A11390"/>
    <w:rsid w:val="00A119BE"/>
    <w:rsid w:val="00A12762"/>
    <w:rsid w:val="00A16E65"/>
    <w:rsid w:val="00A30D1F"/>
    <w:rsid w:val="00A4484A"/>
    <w:rsid w:val="00A45425"/>
    <w:rsid w:val="00A46871"/>
    <w:rsid w:val="00A61109"/>
    <w:rsid w:val="00A7050D"/>
    <w:rsid w:val="00A82B8D"/>
    <w:rsid w:val="00A82E40"/>
    <w:rsid w:val="00A92BFB"/>
    <w:rsid w:val="00A93784"/>
    <w:rsid w:val="00AA1A03"/>
    <w:rsid w:val="00AA218B"/>
    <w:rsid w:val="00AA25EE"/>
    <w:rsid w:val="00AA7677"/>
    <w:rsid w:val="00AC0A2B"/>
    <w:rsid w:val="00AE0D33"/>
    <w:rsid w:val="00AE65A0"/>
    <w:rsid w:val="00AF778B"/>
    <w:rsid w:val="00AF7BB5"/>
    <w:rsid w:val="00B00CF3"/>
    <w:rsid w:val="00B1387B"/>
    <w:rsid w:val="00B15308"/>
    <w:rsid w:val="00B15850"/>
    <w:rsid w:val="00B22FA0"/>
    <w:rsid w:val="00B26E40"/>
    <w:rsid w:val="00B26E44"/>
    <w:rsid w:val="00B414E5"/>
    <w:rsid w:val="00B51941"/>
    <w:rsid w:val="00B579ED"/>
    <w:rsid w:val="00B66F74"/>
    <w:rsid w:val="00B70BAD"/>
    <w:rsid w:val="00B70E79"/>
    <w:rsid w:val="00B75A7B"/>
    <w:rsid w:val="00B76BBC"/>
    <w:rsid w:val="00B777EE"/>
    <w:rsid w:val="00B91940"/>
    <w:rsid w:val="00BA0008"/>
    <w:rsid w:val="00BB06FD"/>
    <w:rsid w:val="00BC1CBF"/>
    <w:rsid w:val="00BC331B"/>
    <w:rsid w:val="00BE13CA"/>
    <w:rsid w:val="00BE5E7F"/>
    <w:rsid w:val="00BE61DE"/>
    <w:rsid w:val="00BE62A6"/>
    <w:rsid w:val="00BF3BDC"/>
    <w:rsid w:val="00BF7369"/>
    <w:rsid w:val="00C02FE1"/>
    <w:rsid w:val="00C105D8"/>
    <w:rsid w:val="00C10864"/>
    <w:rsid w:val="00C264CB"/>
    <w:rsid w:val="00C33EFF"/>
    <w:rsid w:val="00C46828"/>
    <w:rsid w:val="00C47C56"/>
    <w:rsid w:val="00C511CA"/>
    <w:rsid w:val="00C62380"/>
    <w:rsid w:val="00C638C2"/>
    <w:rsid w:val="00C6497C"/>
    <w:rsid w:val="00C64D67"/>
    <w:rsid w:val="00C6689B"/>
    <w:rsid w:val="00C74B67"/>
    <w:rsid w:val="00C95D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E14D9"/>
    <w:rsid w:val="00CF0165"/>
    <w:rsid w:val="00D0276A"/>
    <w:rsid w:val="00D035F8"/>
    <w:rsid w:val="00D03D12"/>
    <w:rsid w:val="00D122AF"/>
    <w:rsid w:val="00D16275"/>
    <w:rsid w:val="00D20EA2"/>
    <w:rsid w:val="00D2179F"/>
    <w:rsid w:val="00D238CF"/>
    <w:rsid w:val="00D27758"/>
    <w:rsid w:val="00D32225"/>
    <w:rsid w:val="00D36D97"/>
    <w:rsid w:val="00D607C9"/>
    <w:rsid w:val="00D73D1F"/>
    <w:rsid w:val="00D7695F"/>
    <w:rsid w:val="00D80839"/>
    <w:rsid w:val="00D92F17"/>
    <w:rsid w:val="00DA1733"/>
    <w:rsid w:val="00DB03D7"/>
    <w:rsid w:val="00DC2A9F"/>
    <w:rsid w:val="00DC5B8B"/>
    <w:rsid w:val="00DD003D"/>
    <w:rsid w:val="00DD36A3"/>
    <w:rsid w:val="00DD599D"/>
    <w:rsid w:val="00DD6A3A"/>
    <w:rsid w:val="00DE28B3"/>
    <w:rsid w:val="00DE2902"/>
    <w:rsid w:val="00DE6C79"/>
    <w:rsid w:val="00DE6CCD"/>
    <w:rsid w:val="00DF1245"/>
    <w:rsid w:val="00E01601"/>
    <w:rsid w:val="00E016F5"/>
    <w:rsid w:val="00E01BE7"/>
    <w:rsid w:val="00E102F9"/>
    <w:rsid w:val="00E123AA"/>
    <w:rsid w:val="00E13874"/>
    <w:rsid w:val="00E20177"/>
    <w:rsid w:val="00E2216E"/>
    <w:rsid w:val="00E3515D"/>
    <w:rsid w:val="00E37EED"/>
    <w:rsid w:val="00E43728"/>
    <w:rsid w:val="00E43F0B"/>
    <w:rsid w:val="00E445C3"/>
    <w:rsid w:val="00E51A6F"/>
    <w:rsid w:val="00E5439E"/>
    <w:rsid w:val="00E55BA5"/>
    <w:rsid w:val="00E71A02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E03A7"/>
    <w:rsid w:val="00EE1889"/>
    <w:rsid w:val="00EE6F32"/>
    <w:rsid w:val="00EE7D5B"/>
    <w:rsid w:val="00EF1618"/>
    <w:rsid w:val="00EF2BBC"/>
    <w:rsid w:val="00EF6AD6"/>
    <w:rsid w:val="00F03830"/>
    <w:rsid w:val="00F03964"/>
    <w:rsid w:val="00F03E60"/>
    <w:rsid w:val="00F042FB"/>
    <w:rsid w:val="00F05E9F"/>
    <w:rsid w:val="00F070C3"/>
    <w:rsid w:val="00F24900"/>
    <w:rsid w:val="00F31B83"/>
    <w:rsid w:val="00F368F3"/>
    <w:rsid w:val="00F406AE"/>
    <w:rsid w:val="00F40837"/>
    <w:rsid w:val="00F429EE"/>
    <w:rsid w:val="00F44DF8"/>
    <w:rsid w:val="00F45518"/>
    <w:rsid w:val="00F52ADF"/>
    <w:rsid w:val="00F52D52"/>
    <w:rsid w:val="00F55957"/>
    <w:rsid w:val="00F608CB"/>
    <w:rsid w:val="00F73C62"/>
    <w:rsid w:val="00F8068F"/>
    <w:rsid w:val="00F835AA"/>
    <w:rsid w:val="00F861A7"/>
    <w:rsid w:val="00F868C1"/>
    <w:rsid w:val="00F94EC9"/>
    <w:rsid w:val="00FA288F"/>
    <w:rsid w:val="00FA2D2E"/>
    <w:rsid w:val="00FA58CA"/>
    <w:rsid w:val="00FB27D5"/>
    <w:rsid w:val="00FB3DD9"/>
    <w:rsid w:val="00FB6F2E"/>
    <w:rsid w:val="00FC1581"/>
    <w:rsid w:val="00FC635A"/>
    <w:rsid w:val="00FC6DEA"/>
    <w:rsid w:val="00FD26A8"/>
    <w:rsid w:val="00FD318A"/>
    <w:rsid w:val="00FE0629"/>
    <w:rsid w:val="00FE0C98"/>
    <w:rsid w:val="00FE27A4"/>
    <w:rsid w:val="00FE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405F31"/>
  <w14:defaultImageDpi w14:val="0"/>
  <w15:docId w15:val="{89681115-5D15-4878-A35D-9D29CC47A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2131E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0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00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FUA27UETQC2X-86-176973</_dlc_DocId>
    <_dlc_DocIdUrl xmlns="c27bb2c1-a177-45d1-b251-525dd66ab087">
      <Url>http://dpszn.vmr.gov.ua/vk/_layouts/DocIdRedir.aspx?ID=FUA27UETQC2X-86-176973</Url>
      <Description>FUA27UETQC2X-86-176973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21D57-478B-4CF2-8737-E543B46A5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60621-D921-4A52-9599-37EFF97F106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69CB36-4831-4AAA-BEB7-DEB9A5FB53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C4299B-7050-492F-9D24-956896720C97}">
  <ds:schemaRefs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c27bb2c1-a177-45d1-b251-525dd66ab08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7ACF900-94AC-4B65-9074-0A6B7D5DC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846</Words>
  <Characters>6124</Characters>
  <Application>Microsoft Office Word</Application>
  <DocSecurity>0</DocSecurity>
  <Lines>51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50</cp:revision>
  <cp:lastPrinted>2025-02-25T08:11:00Z</cp:lastPrinted>
  <dcterms:created xsi:type="dcterms:W3CDTF">2020-01-22T10:16:00Z</dcterms:created>
  <dcterms:modified xsi:type="dcterms:W3CDTF">2025-02-25T08:11:00Z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85c31225-3f9f-44a7-8dc3-eae914ea03e9</vt:lpwstr>
  </property>
</Properties>
</file>